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CC" w:rsidRDefault="001235CC">
      <w:pPr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1235CC" w:rsidRDefault="001235CC">
      <w:pPr>
        <w:rPr>
          <w:rFonts w:ascii="Times New Roman" w:hAnsi="Times New Roman" w:cs="Times New Roman"/>
          <w:sz w:val="24"/>
          <w:szCs w:val="24"/>
        </w:rPr>
      </w:pPr>
      <w:r w:rsidRPr="001235CC">
        <w:rPr>
          <w:rFonts w:ascii="Times New Roman" w:hAnsi="Times New Roman" w:cs="Times New Roman"/>
          <w:sz w:val="24"/>
          <w:szCs w:val="24"/>
          <w:shd w:val="clear" w:color="auto" w:fill="F8F8F8"/>
        </w:rPr>
        <w:t>Sveikatos mokymo ir ligų prevencijos centras (SMLPC), siekdamas padidinti tėvų informuotumą, kaip padėti išvengti vaikų traumų ir kitų sužalojimų, sukūrė naują interneto svetainę.</w:t>
      </w:r>
      <w:r w:rsidRPr="001235CC">
        <w:t xml:space="preserve"> </w:t>
      </w:r>
      <w:hyperlink r:id="rId4" w:history="1">
        <w:r w:rsidRPr="003376AF">
          <w:rPr>
            <w:rStyle w:val="Hipersaitas"/>
            <w:rFonts w:ascii="Times New Roman" w:hAnsi="Times New Roman" w:cs="Times New Roman"/>
            <w:sz w:val="24"/>
            <w:szCs w:val="24"/>
            <w:shd w:val="clear" w:color="auto" w:fill="F8F8F8"/>
          </w:rPr>
          <w:t>http://www.saugauvaika.lt/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</w:p>
    <w:p w:rsidR="001235CC" w:rsidRDefault="001235CC" w:rsidP="001235CC">
      <w:pPr>
        <w:rPr>
          <w:rFonts w:ascii="Times New Roman" w:hAnsi="Times New Roman" w:cs="Times New Roman"/>
          <w:sz w:val="24"/>
          <w:szCs w:val="24"/>
        </w:rPr>
      </w:pPr>
    </w:p>
    <w:p w:rsidR="001235CC" w:rsidRPr="001235CC" w:rsidRDefault="001235CC" w:rsidP="001235CC">
      <w:pPr>
        <w:spacing w:after="210" w:line="810" w:lineRule="atLeast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t-LT"/>
        </w:rPr>
      </w:pPr>
      <w:proofErr w:type="spellStart"/>
      <w:r w:rsidRPr="001235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t-LT"/>
        </w:rPr>
        <w:t>Silantai</w:t>
      </w:r>
      <w:bookmarkStart w:id="0" w:name="_GoBack"/>
      <w:bookmarkEnd w:id="0"/>
      <w:proofErr w:type="spellEnd"/>
    </w:p>
    <w:p w:rsidR="001235CC" w:rsidRPr="001235CC" w:rsidRDefault="001235CC" w:rsidP="001235CC">
      <w:pPr>
        <w:shd w:val="clear" w:color="auto" w:fill="F8F8F8"/>
        <w:spacing w:after="450" w:line="45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proofErr w:type="spellStart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lt-LT"/>
        </w:rPr>
        <w:t>Silantai</w:t>
      </w:r>
      <w:proofErr w:type="spellEnd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– tai skysta plombinė medžiaga, kuria užpildomos nuolatinių krūminių dantų vagelės. Taip dantys apsaugomi nuo dantų ėduonies, be to, juos lengviau valyti. Verta žinoti, kad </w:t>
      </w:r>
      <w:proofErr w:type="spellStart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silantais</w:t>
      </w:r>
      <w:proofErr w:type="spellEnd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dengiami tik nesugedę nuolatiniai dantys. Nors dantų ėduonies profilaktika gali būti vykdoma įvairiomis priemonėmis, tačiau </w:t>
      </w:r>
      <w:proofErr w:type="spellStart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įrodymais</w:t>
      </w:r>
      <w:proofErr w:type="spellEnd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pagrįsti medicinos duomenys patvirtina </w:t>
      </w:r>
      <w:proofErr w:type="spellStart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silantavimo</w:t>
      </w:r>
      <w:proofErr w:type="spellEnd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efektyvumą. Specialistai teigia, kad laiku padengus vaikų dantis </w:t>
      </w:r>
      <w:proofErr w:type="spellStart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silantais</w:t>
      </w:r>
      <w:proofErr w:type="spellEnd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, karieso atsiradimo tikimybė sumažėja 80–90 procentų.</w:t>
      </w:r>
    </w:p>
    <w:p w:rsidR="001235CC" w:rsidRPr="001235CC" w:rsidRDefault="001235CC" w:rsidP="001235CC">
      <w:pPr>
        <w:shd w:val="clear" w:color="auto" w:fill="F8F8F8"/>
        <w:spacing w:after="450" w:line="45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Vaikų dantukai gali būti dengiami </w:t>
      </w:r>
      <w:proofErr w:type="spellStart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silantu</w:t>
      </w:r>
      <w:proofErr w:type="spellEnd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, 6 – 14 metų. Efektyviausia ir rekomenduojama vos išdygus pirmiems nuolatiniams krūminiams dantims. Delsti negalima, nes vėliau padengimas </w:t>
      </w:r>
      <w:proofErr w:type="spellStart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silantais</w:t>
      </w:r>
      <w:proofErr w:type="spellEnd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neduos norimo efekto. Tai neskausminga keliolika minučių trunkanti procedūra. Dantuko gręžti nereikia. Danties paviršius nuvalomas, apdorojamas specialiais skysčiais ir padengiamas </w:t>
      </w:r>
      <w:proofErr w:type="spellStart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silantu</w:t>
      </w:r>
      <w:proofErr w:type="spellEnd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, naudojant labai mažą šepetėlį ar specialų švirkštą, </w:t>
      </w:r>
      <w:proofErr w:type="spellStart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silantas</w:t>
      </w:r>
      <w:proofErr w:type="spellEnd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šiuo metu dažniausiai yra sukietinamas, panaudojant specialią šviesą.</w:t>
      </w:r>
    </w:p>
    <w:p w:rsidR="001235CC" w:rsidRPr="001235CC" w:rsidRDefault="001235CC" w:rsidP="001235CC">
      <w:pPr>
        <w:shd w:val="clear" w:color="auto" w:fill="F8F8F8"/>
        <w:spacing w:after="450" w:line="45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Vaikų krūminius dantis </w:t>
      </w:r>
      <w:proofErr w:type="spellStart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silantais</w:t>
      </w:r>
      <w:proofErr w:type="spellEnd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gali padengti gydytojai odontologai arba burnos higienistai. Tad raginame tėvelius pasinaudoti šia galimybe ir nemokamai padengti vaikų krūminių dantų paviršių </w:t>
      </w:r>
      <w:proofErr w:type="spellStart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silantinėmis</w:t>
      </w:r>
      <w:proofErr w:type="spellEnd"/>
      <w:r w:rsidRPr="0012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medžiagomis, kurios apsaugos dantis nuo ėduonies. Pasirūpinkite savo vaikų dantukais!</w:t>
      </w:r>
    </w:p>
    <w:p w:rsidR="00DD16DD" w:rsidRPr="001235CC" w:rsidRDefault="00DD16DD" w:rsidP="001235CC">
      <w:pPr>
        <w:rPr>
          <w:rFonts w:ascii="Times New Roman" w:hAnsi="Times New Roman" w:cs="Times New Roman"/>
          <w:sz w:val="24"/>
          <w:szCs w:val="24"/>
        </w:rPr>
      </w:pPr>
    </w:p>
    <w:sectPr w:rsidR="00DD16DD" w:rsidRPr="001235C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CC"/>
    <w:rsid w:val="001235CC"/>
    <w:rsid w:val="006363EB"/>
    <w:rsid w:val="00D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2E6D"/>
  <w15:chartTrackingRefBased/>
  <w15:docId w15:val="{4BC79AB4-77D3-4E2C-8A44-BAC5882D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23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ugauvaika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Darbuotojas</cp:lastModifiedBy>
  <cp:revision>1</cp:revision>
  <dcterms:created xsi:type="dcterms:W3CDTF">2021-04-29T09:46:00Z</dcterms:created>
  <dcterms:modified xsi:type="dcterms:W3CDTF">2021-04-29T14:39:00Z</dcterms:modified>
</cp:coreProperties>
</file>